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C3" w:rsidRDefault="00556DC3" w:rsidP="00556DC3">
      <w:pPr>
        <w:pStyle w:val="Style1"/>
        <w:jc w:val="center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fldChar w:fldCharType="begin"/>
      </w:r>
      <w:r>
        <w:rPr>
          <w:rFonts w:ascii="Garamond" w:hAnsi="Garamond" w:cs="Segoe UI"/>
          <w:sz w:val="22"/>
          <w:szCs w:val="22"/>
        </w:rPr>
        <w:instrText xml:space="preserve"> SEQ CHAPTER \h \r 1</w:instrText>
      </w:r>
      <w:r>
        <w:rPr>
          <w:rFonts w:ascii="Garamond" w:hAnsi="Garamond" w:cs="Segoe UI"/>
          <w:sz w:val="22"/>
          <w:szCs w:val="22"/>
        </w:rPr>
        <w:fldChar w:fldCharType="end"/>
      </w:r>
      <w:r>
        <w:rPr>
          <w:rFonts w:ascii="Garamond" w:hAnsi="Garamond" w:cs="Segoe UI"/>
          <w:b/>
          <w:sz w:val="22"/>
          <w:szCs w:val="22"/>
        </w:rPr>
        <w:t>L</w:t>
      </w:r>
      <w:r>
        <w:rPr>
          <w:rFonts w:ascii="Garamond" w:hAnsi="Garamond" w:cs="Segoe UI"/>
          <w:sz w:val="22"/>
          <w:szCs w:val="22"/>
        </w:rPr>
        <w:t>ouisiana Local Government Environmental Facilities</w:t>
      </w:r>
    </w:p>
    <w:p w:rsidR="00556DC3" w:rsidRDefault="00556DC3" w:rsidP="00556DC3">
      <w:pPr>
        <w:jc w:val="center"/>
        <w:rPr>
          <w:rFonts w:ascii="Garamond" w:hAnsi="Garamond" w:cs="Segoe UI"/>
          <w:sz w:val="22"/>
          <w:szCs w:val="22"/>
        </w:rPr>
      </w:pPr>
      <w:proofErr w:type="gramStart"/>
      <w:r>
        <w:rPr>
          <w:rFonts w:ascii="Garamond" w:hAnsi="Garamond" w:cs="Segoe UI"/>
          <w:sz w:val="22"/>
          <w:szCs w:val="22"/>
        </w:rPr>
        <w:t>and</w:t>
      </w:r>
      <w:proofErr w:type="gramEnd"/>
      <w:r>
        <w:rPr>
          <w:rFonts w:ascii="Garamond" w:hAnsi="Garamond" w:cs="Segoe UI"/>
          <w:sz w:val="22"/>
          <w:szCs w:val="22"/>
        </w:rPr>
        <w:t xml:space="preserve"> </w:t>
      </w:r>
      <w:r>
        <w:rPr>
          <w:rFonts w:ascii="Garamond" w:hAnsi="Garamond" w:cs="Segoe UI"/>
          <w:b/>
          <w:sz w:val="22"/>
          <w:szCs w:val="22"/>
        </w:rPr>
        <w:t>C</w:t>
      </w:r>
      <w:r>
        <w:rPr>
          <w:rFonts w:ascii="Garamond" w:hAnsi="Garamond" w:cs="Segoe UI"/>
          <w:sz w:val="22"/>
          <w:szCs w:val="22"/>
        </w:rPr>
        <w:t xml:space="preserve">ommunity </w:t>
      </w:r>
      <w:r>
        <w:rPr>
          <w:rFonts w:ascii="Garamond" w:hAnsi="Garamond" w:cs="Segoe UI"/>
          <w:b/>
          <w:sz w:val="22"/>
          <w:szCs w:val="22"/>
        </w:rPr>
        <w:t>D</w:t>
      </w:r>
      <w:r>
        <w:rPr>
          <w:rFonts w:ascii="Garamond" w:hAnsi="Garamond" w:cs="Segoe UI"/>
          <w:sz w:val="22"/>
          <w:szCs w:val="22"/>
        </w:rPr>
        <w:t xml:space="preserve">evelopment </w:t>
      </w:r>
      <w:r>
        <w:rPr>
          <w:rFonts w:ascii="Garamond" w:hAnsi="Garamond" w:cs="Segoe UI"/>
          <w:b/>
          <w:sz w:val="22"/>
          <w:szCs w:val="22"/>
        </w:rPr>
        <w:t>A</w:t>
      </w:r>
      <w:r>
        <w:rPr>
          <w:rFonts w:ascii="Garamond" w:hAnsi="Garamond" w:cs="Segoe UI"/>
          <w:sz w:val="22"/>
          <w:szCs w:val="22"/>
        </w:rPr>
        <w:t>uthority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</w:p>
    <w:p w:rsidR="00556DC3" w:rsidRDefault="00425BAC" w:rsidP="00556DC3">
      <w:pPr>
        <w:jc w:val="center"/>
        <w:rPr>
          <w:rFonts w:ascii="Garamond" w:hAnsi="Garamond" w:cs="Segoe UI"/>
          <w:b/>
          <w:sz w:val="22"/>
          <w:szCs w:val="22"/>
        </w:rPr>
      </w:pPr>
      <w:r>
        <w:rPr>
          <w:rFonts w:ascii="Garamond" w:hAnsi="Garamond" w:cs="Segoe UI"/>
          <w:b/>
          <w:sz w:val="22"/>
          <w:szCs w:val="22"/>
        </w:rPr>
        <w:t>MINUTES OF LCDA EXECUTIVE</w:t>
      </w:r>
      <w:r w:rsidR="00556DC3">
        <w:rPr>
          <w:rFonts w:ascii="Garamond" w:hAnsi="Garamond" w:cs="Segoe UI"/>
          <w:b/>
          <w:sz w:val="22"/>
          <w:szCs w:val="22"/>
        </w:rPr>
        <w:t xml:space="preserve"> COMMITTEE</w:t>
      </w:r>
    </w:p>
    <w:p w:rsidR="00556DC3" w:rsidRDefault="00556DC3" w:rsidP="00556DC3">
      <w:pPr>
        <w:jc w:val="center"/>
        <w:rPr>
          <w:rFonts w:ascii="Garamond" w:hAnsi="Garamond" w:cs="Segoe UI"/>
          <w:b/>
          <w:sz w:val="22"/>
          <w:szCs w:val="22"/>
        </w:rPr>
      </w:pPr>
      <w:r>
        <w:rPr>
          <w:rFonts w:ascii="Garamond" w:hAnsi="Garamond" w:cs="Segoe UI"/>
          <w:b/>
          <w:sz w:val="22"/>
          <w:szCs w:val="22"/>
        </w:rPr>
        <w:t>SPECIAL MEETING</w:t>
      </w:r>
    </w:p>
    <w:p w:rsidR="00556DC3" w:rsidRDefault="00556DC3" w:rsidP="00556DC3">
      <w:pPr>
        <w:jc w:val="center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April 22, 2015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A special meeting of the Louisiana Local Government Environmental Facilities and Community De</w:t>
      </w:r>
      <w:r w:rsidR="00425BAC">
        <w:rPr>
          <w:rFonts w:ascii="Garamond" w:hAnsi="Garamond" w:cs="Segoe UI"/>
          <w:sz w:val="22"/>
          <w:szCs w:val="22"/>
        </w:rPr>
        <w:t>velopment Authority (“LCDA”) Executive</w:t>
      </w:r>
      <w:r>
        <w:rPr>
          <w:rFonts w:ascii="Garamond" w:hAnsi="Garamond" w:cs="Segoe UI"/>
          <w:sz w:val="22"/>
          <w:szCs w:val="22"/>
        </w:rPr>
        <w:t xml:space="preserve"> Committee was held on Wednesday, April 22, 2015 at the LMA Building located at 700 North 10</w:t>
      </w:r>
      <w:r>
        <w:rPr>
          <w:rFonts w:ascii="Garamond" w:hAnsi="Garamond" w:cs="Segoe UI"/>
          <w:sz w:val="22"/>
          <w:szCs w:val="22"/>
          <w:vertAlign w:val="superscript"/>
        </w:rPr>
        <w:t>th</w:t>
      </w:r>
      <w:r>
        <w:rPr>
          <w:rFonts w:ascii="Garamond" w:hAnsi="Garamond" w:cs="Segoe UI"/>
          <w:sz w:val="22"/>
          <w:szCs w:val="22"/>
        </w:rPr>
        <w:t xml:space="preserve"> Street in Baton Rouge, LA, with advance notices having been mailed to each member.  </w:t>
      </w:r>
      <w:r w:rsidR="00425BAC">
        <w:rPr>
          <w:rFonts w:ascii="Garamond" w:hAnsi="Garamond" w:cs="Segoe UI"/>
          <w:sz w:val="22"/>
          <w:szCs w:val="22"/>
        </w:rPr>
        <w:t>The meeting was called for 10:15</w:t>
      </w:r>
      <w:bookmarkStart w:id="0" w:name="_GoBack"/>
      <w:bookmarkEnd w:id="0"/>
      <w:r>
        <w:rPr>
          <w:rFonts w:ascii="Garamond" w:hAnsi="Garamond" w:cs="Segoe UI"/>
          <w:sz w:val="22"/>
          <w:szCs w:val="22"/>
        </w:rPr>
        <w:t xml:space="preserve"> a.m. in Meeting Room 3.</w:t>
      </w:r>
    </w:p>
    <w:p w:rsidR="00556DC3" w:rsidRDefault="00556DC3" w:rsidP="00425BAC">
      <w:pPr>
        <w:rPr>
          <w:rFonts w:ascii="Garamond" w:hAnsi="Garamond" w:cs="Segoe UI"/>
          <w:b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b/>
          <w:sz w:val="22"/>
          <w:szCs w:val="22"/>
        </w:rPr>
        <w:t xml:space="preserve"> </w:t>
      </w:r>
    </w:p>
    <w:p w:rsidR="00425BAC" w:rsidRPr="00CB49DF" w:rsidRDefault="00425BAC" w:rsidP="00425BAC">
      <w:pPr>
        <w:rPr>
          <w:rFonts w:ascii="Garamond" w:hAnsi="Garamond" w:cs="Segoe UI"/>
          <w:b/>
          <w:sz w:val="22"/>
          <w:szCs w:val="22"/>
        </w:rPr>
      </w:pPr>
      <w:r w:rsidRPr="00CB49DF">
        <w:rPr>
          <w:rFonts w:ascii="Garamond" w:hAnsi="Garamond" w:cs="Segoe UI"/>
          <w:b/>
          <w:sz w:val="22"/>
          <w:szCs w:val="22"/>
        </w:rPr>
        <w:t>COMMITTEE MEMBERS PRESENT</w:t>
      </w:r>
      <w:r w:rsidRPr="00CB49DF">
        <w:rPr>
          <w:rFonts w:ascii="Garamond" w:hAnsi="Garamond" w:cs="Segoe UI"/>
          <w:sz w:val="22"/>
          <w:szCs w:val="22"/>
        </w:rPr>
        <w:t xml:space="preserve"> </w:t>
      </w:r>
      <w:r w:rsidRPr="00CB49DF">
        <w:rPr>
          <w:rFonts w:ascii="Garamond" w:hAnsi="Garamond" w:cs="Segoe UI"/>
          <w:sz w:val="22"/>
          <w:szCs w:val="22"/>
        </w:rPr>
        <w:tab/>
      </w:r>
      <w:r w:rsidRPr="00CB49DF">
        <w:rPr>
          <w:rFonts w:ascii="Garamond" w:hAnsi="Garamond" w:cs="Segoe UI"/>
          <w:sz w:val="22"/>
          <w:szCs w:val="22"/>
        </w:rPr>
        <w:tab/>
      </w:r>
      <w:r w:rsidRPr="00CB49DF">
        <w:rPr>
          <w:rFonts w:ascii="Garamond" w:hAnsi="Garamond" w:cs="Segoe UI"/>
          <w:sz w:val="22"/>
          <w:szCs w:val="22"/>
        </w:rPr>
        <w:tab/>
      </w:r>
      <w:r w:rsidRPr="00CB49DF">
        <w:rPr>
          <w:rFonts w:ascii="Garamond" w:hAnsi="Garamond" w:cs="Segoe UI"/>
          <w:b/>
          <w:sz w:val="22"/>
          <w:szCs w:val="22"/>
        </w:rPr>
        <w:t xml:space="preserve">COMMITTEE MEMBERS ABSENT </w:t>
      </w:r>
    </w:p>
    <w:p w:rsidR="00425BAC" w:rsidRPr="00787BFB" w:rsidRDefault="00425BAC" w:rsidP="00425BAC">
      <w:p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left"/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Mayor Billy </w:t>
      </w:r>
      <w:proofErr w:type="spellStart"/>
      <w:r>
        <w:rPr>
          <w:rFonts w:ascii="Garamond" w:hAnsi="Garamond" w:cs="Segoe UI"/>
          <w:sz w:val="22"/>
          <w:szCs w:val="22"/>
        </w:rPr>
        <w:t>D’Aquilla</w:t>
      </w:r>
      <w:proofErr w:type="spellEnd"/>
      <w:r>
        <w:rPr>
          <w:rFonts w:ascii="Garamond" w:hAnsi="Garamond" w:cs="Segoe UI"/>
          <w:sz w:val="22"/>
          <w:szCs w:val="22"/>
        </w:rPr>
        <w:t xml:space="preserve"> –</w:t>
      </w:r>
      <w:r w:rsidRPr="00787BFB">
        <w:rPr>
          <w:rFonts w:ascii="Garamond" w:hAnsi="Garamond" w:cs="Segoe UI"/>
          <w:sz w:val="22"/>
          <w:szCs w:val="22"/>
        </w:rPr>
        <w:t xml:space="preserve"> Chairman </w:t>
      </w:r>
      <w:r>
        <w:rPr>
          <w:rFonts w:ascii="Garamond" w:hAnsi="Garamond" w:cs="Segoe UI"/>
          <w:sz w:val="22"/>
          <w:szCs w:val="22"/>
        </w:rPr>
        <w:t xml:space="preserve">                                                   </w:t>
      </w:r>
      <w:r w:rsidRPr="00787BFB">
        <w:rPr>
          <w:rFonts w:ascii="Garamond" w:hAnsi="Garamond" w:cs="Segoe UI"/>
          <w:sz w:val="22"/>
          <w:szCs w:val="22"/>
        </w:rPr>
        <w:t xml:space="preserve">Mayor David </w:t>
      </w:r>
      <w:proofErr w:type="spellStart"/>
      <w:r w:rsidRPr="00787BFB">
        <w:rPr>
          <w:rFonts w:ascii="Garamond" w:hAnsi="Garamond" w:cs="Segoe UI"/>
          <w:sz w:val="22"/>
          <w:szCs w:val="22"/>
        </w:rPr>
        <w:t>Camardelle</w:t>
      </w:r>
      <w:proofErr w:type="spellEnd"/>
    </w:p>
    <w:p w:rsidR="00425BAC" w:rsidRPr="00787BFB" w:rsidRDefault="00425BAC" w:rsidP="00425BAC">
      <w:pPr>
        <w:rPr>
          <w:rFonts w:ascii="Garamond" w:hAnsi="Garamond" w:cs="Segoe UI"/>
          <w:sz w:val="22"/>
          <w:szCs w:val="22"/>
        </w:rPr>
      </w:pPr>
      <w:r w:rsidRPr="00787BFB">
        <w:rPr>
          <w:rFonts w:ascii="Garamond" w:hAnsi="Garamond" w:cs="Segoe UI"/>
          <w:sz w:val="22"/>
          <w:szCs w:val="22"/>
        </w:rPr>
        <w:t xml:space="preserve">Ms. </w:t>
      </w:r>
      <w:r>
        <w:rPr>
          <w:rFonts w:ascii="Garamond" w:hAnsi="Garamond" w:cs="Segoe UI"/>
          <w:sz w:val="22"/>
          <w:szCs w:val="22"/>
        </w:rPr>
        <w:t>Mary Adams – Vice Chairman                                               Mr. Lynn Austin</w:t>
      </w:r>
    </w:p>
    <w:p w:rsidR="00425BAC" w:rsidRPr="00787BFB" w:rsidRDefault="00425BAC" w:rsidP="00425BAC">
      <w:p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left"/>
        <w:rPr>
          <w:rFonts w:ascii="Garamond" w:hAnsi="Garamond" w:cs="Segoe UI"/>
          <w:sz w:val="22"/>
          <w:szCs w:val="22"/>
        </w:rPr>
      </w:pPr>
      <w:r w:rsidRPr="00787BFB">
        <w:rPr>
          <w:rFonts w:ascii="Garamond" w:hAnsi="Garamond" w:cs="Segoe UI"/>
          <w:sz w:val="22"/>
          <w:szCs w:val="22"/>
        </w:rPr>
        <w:t xml:space="preserve">Mr. Julian </w:t>
      </w:r>
      <w:proofErr w:type="spellStart"/>
      <w:r w:rsidRPr="00787BFB">
        <w:rPr>
          <w:rFonts w:ascii="Garamond" w:hAnsi="Garamond" w:cs="Segoe UI"/>
          <w:sz w:val="22"/>
          <w:szCs w:val="22"/>
        </w:rPr>
        <w:t>Dufreche</w:t>
      </w:r>
      <w:proofErr w:type="spellEnd"/>
      <w:r>
        <w:rPr>
          <w:rFonts w:ascii="Garamond" w:hAnsi="Garamond" w:cs="Segoe UI"/>
          <w:sz w:val="22"/>
          <w:szCs w:val="22"/>
        </w:rPr>
        <w:t xml:space="preserve"> – Secretary/Treasurer</w:t>
      </w:r>
    </w:p>
    <w:p w:rsidR="00425BAC" w:rsidRPr="00787BFB" w:rsidRDefault="00425BAC" w:rsidP="00425BAC">
      <w:pPr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left"/>
        <w:rPr>
          <w:rFonts w:ascii="Garamond" w:hAnsi="Garamond" w:cs="Segoe UI"/>
          <w:sz w:val="22"/>
          <w:szCs w:val="22"/>
        </w:rPr>
      </w:pPr>
      <w:r w:rsidRPr="00787BFB">
        <w:rPr>
          <w:rFonts w:ascii="Garamond" w:hAnsi="Garamond" w:cs="Segoe UI"/>
          <w:sz w:val="22"/>
          <w:szCs w:val="22"/>
        </w:rPr>
        <w:t>Mayor David Butler II</w:t>
      </w:r>
    </w:p>
    <w:p w:rsidR="00425BAC" w:rsidRDefault="00425BAC" w:rsidP="00425BAC">
      <w:pPr>
        <w:rPr>
          <w:rFonts w:ascii="Garamond" w:hAnsi="Garamond" w:cs="Segoe UI"/>
          <w:sz w:val="22"/>
          <w:szCs w:val="22"/>
        </w:rPr>
      </w:pPr>
      <w:r w:rsidRPr="00787BFB">
        <w:rPr>
          <w:rFonts w:ascii="Garamond" w:hAnsi="Garamond" w:cs="Segoe UI"/>
          <w:sz w:val="22"/>
          <w:szCs w:val="22"/>
        </w:rPr>
        <w:t xml:space="preserve">Mr. Mack </w:t>
      </w:r>
      <w:proofErr w:type="spellStart"/>
      <w:r w:rsidRPr="00787BFB">
        <w:rPr>
          <w:rFonts w:ascii="Garamond" w:hAnsi="Garamond" w:cs="Segoe UI"/>
          <w:sz w:val="22"/>
          <w:szCs w:val="22"/>
        </w:rPr>
        <w:t>Dellafosse</w:t>
      </w:r>
      <w:proofErr w:type="spellEnd"/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b/>
          <w:sz w:val="22"/>
          <w:szCs w:val="22"/>
        </w:rPr>
        <w:t>ADVISORY COMMITTEE PRESENT</w:t>
      </w:r>
      <w:r>
        <w:rPr>
          <w:rFonts w:ascii="Garamond" w:hAnsi="Garamond" w:cs="Segoe UI"/>
          <w:sz w:val="22"/>
          <w:szCs w:val="22"/>
        </w:rPr>
        <w:t xml:space="preserve"> </w:t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b/>
          <w:sz w:val="22"/>
          <w:szCs w:val="22"/>
        </w:rPr>
        <w:t>ADVISORY COMMITTEE ABSENT</w:t>
      </w:r>
      <w:r>
        <w:rPr>
          <w:rFonts w:ascii="Garamond" w:hAnsi="Garamond" w:cs="Segoe UI"/>
          <w:sz w:val="22"/>
          <w:szCs w:val="22"/>
        </w:rPr>
        <w:t xml:space="preserve"> 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</w:p>
    <w:p w:rsidR="00556DC3" w:rsidRDefault="00556DC3" w:rsidP="00556DC3">
      <w:pPr>
        <w:rPr>
          <w:rFonts w:ascii="Garamond" w:hAnsi="Garamond" w:cs="Segoe UI"/>
          <w:b/>
          <w:sz w:val="22"/>
          <w:szCs w:val="22"/>
        </w:rPr>
      </w:pPr>
      <w:r>
        <w:rPr>
          <w:rFonts w:ascii="Garamond" w:hAnsi="Garamond" w:cs="Segoe UI"/>
          <w:b/>
          <w:sz w:val="22"/>
          <w:szCs w:val="22"/>
        </w:rPr>
        <w:t>LCDA STAFF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Ty E. Carlos – Executive Director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Jennifer B. Wheeler –Assistant Secretary 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Amy </w:t>
      </w:r>
      <w:proofErr w:type="spellStart"/>
      <w:r>
        <w:rPr>
          <w:rFonts w:ascii="Garamond" w:hAnsi="Garamond" w:cs="Segoe UI"/>
          <w:sz w:val="22"/>
          <w:szCs w:val="22"/>
        </w:rPr>
        <w:t>Cedotal</w:t>
      </w:r>
      <w:proofErr w:type="spellEnd"/>
      <w:r>
        <w:rPr>
          <w:rFonts w:ascii="Garamond" w:hAnsi="Garamond" w:cs="Segoe UI"/>
          <w:sz w:val="22"/>
          <w:szCs w:val="22"/>
        </w:rPr>
        <w:t xml:space="preserve"> – Office Assistant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</w:p>
    <w:p w:rsidR="00556DC3" w:rsidRDefault="00556DC3" w:rsidP="00556DC3">
      <w:pPr>
        <w:rPr>
          <w:rFonts w:ascii="Garamond" w:hAnsi="Garamond" w:cs="Segoe UI"/>
          <w:b/>
          <w:sz w:val="22"/>
          <w:szCs w:val="22"/>
        </w:rPr>
      </w:pPr>
      <w:r>
        <w:rPr>
          <w:rFonts w:ascii="Garamond" w:hAnsi="Garamond" w:cs="Segoe UI"/>
          <w:b/>
          <w:sz w:val="22"/>
          <w:szCs w:val="22"/>
        </w:rPr>
        <w:t xml:space="preserve">OTHERS PRESENT </w:t>
      </w:r>
      <w:r>
        <w:rPr>
          <w:rFonts w:ascii="Garamond" w:hAnsi="Garamond" w:cs="Segoe UI"/>
          <w:b/>
          <w:sz w:val="22"/>
          <w:szCs w:val="22"/>
        </w:rPr>
        <w:tab/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Coleen Pilley – Government Consultants                                             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Jennifer Fiore- Dunlap Fiore     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Matt Kern – Jones Walker                                                        </w:t>
      </w:r>
    </w:p>
    <w:p w:rsidR="00556DC3" w:rsidRDefault="00556DC3" w:rsidP="00556DC3">
      <w:pPr>
        <w:rPr>
          <w:rFonts w:ascii="Garamond" w:hAnsi="Garamond" w:cs="Segoe UI"/>
          <w:b/>
          <w:sz w:val="22"/>
          <w:szCs w:val="22"/>
        </w:rPr>
      </w:pPr>
    </w:p>
    <w:p w:rsidR="00556DC3" w:rsidRDefault="00556DC3" w:rsidP="00556DC3">
      <w:pPr>
        <w:rPr>
          <w:rFonts w:ascii="Garamond" w:hAnsi="Garamond" w:cs="Segoe UI"/>
          <w:b/>
          <w:sz w:val="22"/>
          <w:szCs w:val="22"/>
        </w:rPr>
      </w:pPr>
      <w:r>
        <w:rPr>
          <w:rFonts w:ascii="Garamond" w:hAnsi="Garamond" w:cs="Segoe UI"/>
          <w:b/>
          <w:sz w:val="22"/>
          <w:szCs w:val="22"/>
        </w:rPr>
        <w:t>INTRODUCTION OF NEW PROJECTS</w:t>
      </w:r>
    </w:p>
    <w:p w:rsidR="00556DC3" w:rsidRDefault="00556DC3" w:rsidP="00556DC3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</w:p>
    <w:p w:rsidR="00556DC3" w:rsidRDefault="00556DC3" w:rsidP="00556DC3">
      <w:pPr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  <w:u w:val="single"/>
        </w:rPr>
        <w:t>GMF Hidden Lake Project – Series 2015</w:t>
      </w:r>
    </w:p>
    <w:p w:rsidR="00556DC3" w:rsidRDefault="00556DC3" w:rsidP="00556DC3">
      <w:pPr>
        <w:rPr>
          <w:rFonts w:ascii="Garamond" w:hAnsi="Garamond" w:cs="Arial"/>
          <w:sz w:val="22"/>
          <w:szCs w:val="22"/>
          <w:u w:val="single"/>
        </w:rPr>
      </w:pPr>
    </w:p>
    <w:p w:rsidR="00556DC3" w:rsidRDefault="00425BAC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Mr. Ty Carlos</w:t>
      </w:r>
      <w:r w:rsidR="00556DC3">
        <w:rPr>
          <w:rFonts w:ascii="Garamond" w:hAnsi="Garamond" w:cs="Arial"/>
          <w:sz w:val="22"/>
          <w:szCs w:val="22"/>
        </w:rPr>
        <w:t xml:space="preserve"> explained that GMF Hidden Lake was requesting the preliminary approval of an issuance NTE 24,500,000 in bonds for the purpose of financing the </w:t>
      </w:r>
      <w:proofErr w:type="spellStart"/>
      <w:r w:rsidR="00556DC3">
        <w:rPr>
          <w:rFonts w:ascii="Garamond" w:hAnsi="Garamond" w:cs="Arial"/>
          <w:sz w:val="22"/>
          <w:szCs w:val="22"/>
        </w:rPr>
        <w:t>acquisistion</w:t>
      </w:r>
      <w:proofErr w:type="spellEnd"/>
      <w:r w:rsidR="00556DC3">
        <w:rPr>
          <w:rFonts w:ascii="Garamond" w:hAnsi="Garamond" w:cs="Arial"/>
          <w:sz w:val="22"/>
          <w:szCs w:val="22"/>
        </w:rPr>
        <w:t xml:space="preserve">, rehabilitation and equipping of an approximate 442 unit multi-family facility located at 7001 Mart Drive in the city of New Orleans.  </w:t>
      </w:r>
      <w:proofErr w:type="gramStart"/>
      <w:r w:rsidR="00556DC3">
        <w:rPr>
          <w:rFonts w:ascii="Garamond" w:hAnsi="Garamond" w:cs="Arial"/>
          <w:sz w:val="22"/>
          <w:szCs w:val="22"/>
        </w:rPr>
        <w:t>Project revenues to be used as sources of repayment.</w:t>
      </w:r>
      <w:proofErr w:type="gramEnd"/>
      <w:r w:rsidR="00556DC3">
        <w:rPr>
          <w:rFonts w:ascii="Garamond" w:hAnsi="Garamond" w:cs="Arial"/>
          <w:sz w:val="22"/>
          <w:szCs w:val="22"/>
        </w:rPr>
        <w:t xml:space="preserve">  A motion for approval was made by Mayor David Butler, seconded by Ms. Mary Adams and without and objection the motion carried.</w:t>
      </w:r>
      <w:r w:rsidR="00556DC3">
        <w:rPr>
          <w:rFonts w:ascii="AvantGarde Bk BT" w:hAnsi="AvantGarde Bk BT"/>
          <w:color w:val="000000"/>
        </w:rPr>
        <w:t xml:space="preserve"> 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</w:p>
    <w:p w:rsidR="00556DC3" w:rsidRDefault="00556DC3" w:rsidP="00556DC3">
      <w:pPr>
        <w:rPr>
          <w:rFonts w:ascii="Garamond" w:hAnsi="Garamond" w:cs="Segoe UI"/>
          <w:b/>
          <w:sz w:val="22"/>
          <w:szCs w:val="22"/>
        </w:rPr>
      </w:pPr>
      <w:r>
        <w:rPr>
          <w:rFonts w:ascii="Garamond" w:hAnsi="Garamond" w:cs="Segoe UI"/>
          <w:b/>
          <w:sz w:val="22"/>
          <w:szCs w:val="22"/>
        </w:rPr>
        <w:t>ADJOURN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>There being no further business befor</w:t>
      </w:r>
      <w:r w:rsidR="00425BAC">
        <w:rPr>
          <w:rFonts w:ascii="Garamond" w:hAnsi="Garamond" w:cs="Segoe UI"/>
          <w:sz w:val="22"/>
          <w:szCs w:val="22"/>
        </w:rPr>
        <w:t>e the Committee, Mayor David Butler</w:t>
      </w:r>
      <w:r>
        <w:rPr>
          <w:rFonts w:ascii="Garamond" w:hAnsi="Garamond" w:cs="Segoe UI"/>
          <w:sz w:val="22"/>
          <w:szCs w:val="22"/>
        </w:rPr>
        <w:t xml:space="preserve"> moved to adjourn the Development Com</w:t>
      </w:r>
      <w:r w:rsidR="00425BAC">
        <w:rPr>
          <w:rFonts w:ascii="Garamond" w:hAnsi="Garamond" w:cs="Segoe UI"/>
          <w:sz w:val="22"/>
          <w:szCs w:val="22"/>
        </w:rPr>
        <w:t>mittee, seconded by Ms. Mary Adams</w:t>
      </w:r>
      <w:r>
        <w:rPr>
          <w:rFonts w:ascii="Garamond" w:hAnsi="Garamond" w:cs="Segoe UI"/>
          <w:sz w:val="22"/>
          <w:szCs w:val="22"/>
        </w:rPr>
        <w:t xml:space="preserve"> and without an objection, the motion carried.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ab/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  <w:u w:val="single"/>
        </w:rPr>
        <w:tab/>
      </w:r>
      <w:r>
        <w:rPr>
          <w:rFonts w:ascii="Garamond" w:hAnsi="Garamond" w:cs="Segoe UI"/>
          <w:sz w:val="22"/>
          <w:szCs w:val="22"/>
          <w:u w:val="single"/>
        </w:rPr>
        <w:tab/>
      </w:r>
      <w:r>
        <w:rPr>
          <w:rFonts w:ascii="Garamond" w:hAnsi="Garamond" w:cs="Segoe UI"/>
          <w:sz w:val="22"/>
          <w:szCs w:val="22"/>
          <w:u w:val="single"/>
        </w:rPr>
        <w:tab/>
      </w:r>
      <w:r>
        <w:rPr>
          <w:rFonts w:ascii="Garamond" w:hAnsi="Garamond" w:cs="Segoe UI"/>
          <w:sz w:val="22"/>
          <w:szCs w:val="22"/>
          <w:u w:val="single"/>
        </w:rPr>
        <w:tab/>
      </w:r>
      <w:r>
        <w:rPr>
          <w:rFonts w:ascii="Garamond" w:hAnsi="Garamond" w:cs="Segoe UI"/>
          <w:sz w:val="22"/>
          <w:szCs w:val="22"/>
          <w:u w:val="single"/>
        </w:rPr>
        <w:tab/>
      </w:r>
      <w:r>
        <w:rPr>
          <w:rFonts w:ascii="Garamond" w:hAnsi="Garamond" w:cs="Segoe UI"/>
          <w:sz w:val="22"/>
          <w:szCs w:val="22"/>
          <w:u w:val="single"/>
        </w:rPr>
        <w:tab/>
      </w:r>
      <w:r>
        <w:rPr>
          <w:rFonts w:ascii="Garamond" w:hAnsi="Garamond" w:cs="Segoe UI"/>
          <w:sz w:val="22"/>
          <w:szCs w:val="22"/>
        </w:rPr>
        <w:t xml:space="preserve"> </w:t>
      </w:r>
    </w:p>
    <w:p w:rsidR="00556DC3" w:rsidRDefault="00556DC3" w:rsidP="00556DC3">
      <w:pPr>
        <w:rPr>
          <w:rFonts w:ascii="Garamond" w:hAnsi="Garamond" w:cs="Segoe UI"/>
          <w:sz w:val="22"/>
          <w:szCs w:val="22"/>
        </w:rPr>
      </w:pPr>
      <w:r>
        <w:rPr>
          <w:rFonts w:ascii="Garamond" w:hAnsi="Garamond" w:cs="Segoe UI"/>
          <w:sz w:val="22"/>
          <w:szCs w:val="22"/>
        </w:rPr>
        <w:t xml:space="preserve">                                                                        </w:t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  <w:t xml:space="preserve">     </w:t>
      </w:r>
      <w:r w:rsidR="00425BAC">
        <w:rPr>
          <w:rFonts w:ascii="Garamond" w:hAnsi="Garamond" w:cs="Segoe UI"/>
          <w:sz w:val="22"/>
          <w:szCs w:val="22"/>
        </w:rPr>
        <w:t xml:space="preserve">Mayor William </w:t>
      </w:r>
      <w:proofErr w:type="spellStart"/>
      <w:r w:rsidR="00425BAC">
        <w:rPr>
          <w:rFonts w:ascii="Garamond" w:hAnsi="Garamond" w:cs="Segoe UI"/>
          <w:sz w:val="22"/>
          <w:szCs w:val="22"/>
        </w:rPr>
        <w:t>D’Aquilla</w:t>
      </w:r>
      <w:proofErr w:type="spellEnd"/>
    </w:p>
    <w:p w:rsidR="00556DC3" w:rsidRDefault="00556DC3" w:rsidP="00556DC3"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</w:r>
      <w:r>
        <w:rPr>
          <w:rFonts w:ascii="Garamond" w:hAnsi="Garamond" w:cs="Segoe UI"/>
          <w:sz w:val="22"/>
          <w:szCs w:val="22"/>
        </w:rPr>
        <w:tab/>
        <w:t xml:space="preserve">                             </w:t>
      </w:r>
      <w:r w:rsidR="00425BAC">
        <w:rPr>
          <w:rFonts w:ascii="Garamond" w:hAnsi="Garamond" w:cs="Segoe UI"/>
          <w:sz w:val="22"/>
          <w:szCs w:val="22"/>
        </w:rPr>
        <w:t xml:space="preserve">                      EXECUTIVE</w:t>
      </w:r>
      <w:r>
        <w:rPr>
          <w:rFonts w:ascii="Garamond" w:hAnsi="Garamond" w:cs="Segoe UI"/>
          <w:sz w:val="22"/>
          <w:szCs w:val="22"/>
        </w:rPr>
        <w:t xml:space="preserve"> COMMITTEE CHAIRMAN</w:t>
      </w:r>
    </w:p>
    <w:p w:rsidR="0055116E" w:rsidRDefault="0055116E"/>
    <w:sectPr w:rsidR="0055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C3"/>
    <w:rsid w:val="00425BAC"/>
    <w:rsid w:val="0055116E"/>
    <w:rsid w:val="005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C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link w:val="Style1"/>
    <w:locked/>
    <w:rsid w:val="00556DC3"/>
    <w:rPr>
      <w:rFonts w:ascii="Segoe UI" w:eastAsia="Times New Roman" w:hAnsi="Segoe UI" w:cs="Times New Roman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55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C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Char">
    <w:name w:val="Style1 Char"/>
    <w:link w:val="Style1"/>
    <w:locked/>
    <w:rsid w:val="00556DC3"/>
    <w:rPr>
      <w:rFonts w:ascii="Segoe UI" w:eastAsia="Times New Roman" w:hAnsi="Segoe UI" w:cs="Times New Roman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55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Bruhl, Executive Assistant</dc:creator>
  <cp:lastModifiedBy>Jennifer Bruhl, Executive Assistant</cp:lastModifiedBy>
  <cp:revision>2</cp:revision>
  <dcterms:created xsi:type="dcterms:W3CDTF">2015-05-08T17:00:00Z</dcterms:created>
  <dcterms:modified xsi:type="dcterms:W3CDTF">2015-05-08T17:04:00Z</dcterms:modified>
</cp:coreProperties>
</file>